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A1" w:rsidRPr="006667A1" w:rsidRDefault="006667A1" w:rsidP="006667A1">
      <w:pPr>
        <w:jc w:val="center"/>
        <w:rPr>
          <w:rFonts w:ascii="Chalkboard" w:hAnsi="Chalkboard"/>
          <w:b/>
          <w:color w:val="C0504D" w:themeColor="accent2"/>
          <w:u w:val="single"/>
        </w:rPr>
      </w:pPr>
      <w:r w:rsidRPr="006667A1">
        <w:rPr>
          <w:rFonts w:ascii="Chalkboard" w:hAnsi="Chalkboard"/>
          <w:b/>
          <w:color w:val="C0504D" w:themeColor="accent2"/>
          <w:u w:val="single"/>
        </w:rPr>
        <w:t>Community of Faith Key Words</w:t>
      </w:r>
    </w:p>
    <w:p w:rsidR="006667A1" w:rsidRPr="006667A1" w:rsidRDefault="006667A1">
      <w:pPr>
        <w:rPr>
          <w:rFonts w:ascii="Chalkboard" w:hAnsi="Chalkboard"/>
        </w:rPr>
      </w:pPr>
    </w:p>
    <w:tbl>
      <w:tblPr>
        <w:tblStyle w:val="TableGrid"/>
        <w:tblW w:w="0" w:type="auto"/>
        <w:tblLook w:val="00BF"/>
      </w:tblPr>
      <w:tblGrid>
        <w:gridCol w:w="4239"/>
        <w:gridCol w:w="4239"/>
      </w:tblGrid>
      <w:tr w:rsidR="006667A1">
        <w:trPr>
          <w:trHeight w:val="286"/>
        </w:trPr>
        <w:tc>
          <w:tcPr>
            <w:tcW w:w="4239" w:type="dxa"/>
          </w:tcPr>
          <w:p w:rsidR="006667A1" w:rsidRPr="006667A1" w:rsidRDefault="006667A1" w:rsidP="006667A1">
            <w:pPr>
              <w:spacing w:before="240" w:after="120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6667A1">
              <w:rPr>
                <w:rFonts w:ascii="Chalkboard" w:hAnsi="Chalkboard"/>
                <w:b/>
                <w:color w:val="C0504D" w:themeColor="accent2"/>
              </w:rPr>
              <w:t>Characteristics of a Community</w:t>
            </w:r>
          </w:p>
        </w:tc>
        <w:tc>
          <w:tcPr>
            <w:tcW w:w="4239" w:type="dxa"/>
          </w:tcPr>
          <w:p w:rsidR="006667A1" w:rsidRPr="006667A1" w:rsidRDefault="006667A1" w:rsidP="006667A1">
            <w:pPr>
              <w:spacing w:before="120" w:after="120"/>
              <w:jc w:val="center"/>
              <w:rPr>
                <w:rFonts w:ascii="Chalkboard" w:hAnsi="Chalkboard"/>
              </w:rPr>
            </w:pPr>
            <w:r w:rsidRPr="006667A1">
              <w:rPr>
                <w:rFonts w:ascii="Chalkboard" w:hAnsi="Chalkboard"/>
              </w:rPr>
              <w:t>Commitment, Co-operation, roles, sharing</w:t>
            </w:r>
            <w:r w:rsidR="00F53CD9">
              <w:rPr>
                <w:rFonts w:ascii="Chalkboard" w:hAnsi="Chalkboard"/>
              </w:rPr>
              <w:t>, communication</w:t>
            </w:r>
          </w:p>
        </w:tc>
      </w:tr>
      <w:tr w:rsidR="006667A1">
        <w:trPr>
          <w:trHeight w:val="266"/>
        </w:trPr>
        <w:tc>
          <w:tcPr>
            <w:tcW w:w="4239" w:type="dxa"/>
          </w:tcPr>
          <w:p w:rsidR="006667A1" w:rsidRPr="006667A1" w:rsidRDefault="006667A1" w:rsidP="006667A1">
            <w:pPr>
              <w:spacing w:before="240" w:after="120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6667A1">
              <w:rPr>
                <w:rFonts w:ascii="Chalkboard" w:hAnsi="Chalkboard"/>
                <w:b/>
                <w:color w:val="C0504D" w:themeColor="accent2"/>
              </w:rPr>
              <w:t>Vocation</w:t>
            </w:r>
          </w:p>
        </w:tc>
        <w:tc>
          <w:tcPr>
            <w:tcW w:w="4239" w:type="dxa"/>
          </w:tcPr>
          <w:p w:rsidR="006667A1" w:rsidRPr="006667A1" w:rsidRDefault="00F53CD9" w:rsidP="006667A1">
            <w:pPr>
              <w:spacing w:before="120" w:after="120"/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A way of live that a person feels God is calling them to follow. </w:t>
            </w:r>
            <w:proofErr w:type="spellStart"/>
            <w:r>
              <w:rPr>
                <w:rFonts w:ascii="Chalkboard" w:hAnsi="Chalkboard"/>
              </w:rPr>
              <w:t>E.g</w:t>
            </w:r>
            <w:proofErr w:type="spellEnd"/>
            <w:r>
              <w:rPr>
                <w:rFonts w:ascii="Chalkboard" w:hAnsi="Chalkboard"/>
              </w:rPr>
              <w:t xml:space="preserve"> Priest/ Nun</w:t>
            </w:r>
          </w:p>
        </w:tc>
      </w:tr>
      <w:tr w:rsidR="006667A1">
        <w:trPr>
          <w:trHeight w:val="286"/>
        </w:trPr>
        <w:tc>
          <w:tcPr>
            <w:tcW w:w="4239" w:type="dxa"/>
          </w:tcPr>
          <w:p w:rsidR="006667A1" w:rsidRPr="006667A1" w:rsidRDefault="006667A1" w:rsidP="006667A1">
            <w:pPr>
              <w:spacing w:before="240" w:after="120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6667A1">
              <w:rPr>
                <w:rFonts w:ascii="Chalkboard" w:hAnsi="Chalkboard"/>
                <w:b/>
                <w:color w:val="C0504D" w:themeColor="accent2"/>
              </w:rPr>
              <w:t>Ministry</w:t>
            </w:r>
          </w:p>
        </w:tc>
        <w:tc>
          <w:tcPr>
            <w:tcW w:w="4239" w:type="dxa"/>
          </w:tcPr>
          <w:p w:rsidR="006667A1" w:rsidRPr="006667A1" w:rsidRDefault="006667A1" w:rsidP="006667A1">
            <w:pPr>
              <w:spacing w:before="120" w:after="120"/>
              <w:jc w:val="center"/>
              <w:rPr>
                <w:rFonts w:ascii="Chalkboard" w:hAnsi="Chalkboard"/>
              </w:rPr>
            </w:pPr>
            <w:r w:rsidRPr="006667A1">
              <w:rPr>
                <w:rFonts w:ascii="Chalkboard" w:hAnsi="Chalkboard"/>
              </w:rPr>
              <w:t>Role or job given to a member by a community and/ or its leader.</w:t>
            </w:r>
          </w:p>
        </w:tc>
      </w:tr>
      <w:tr w:rsidR="006667A1">
        <w:trPr>
          <w:trHeight w:val="286"/>
        </w:trPr>
        <w:tc>
          <w:tcPr>
            <w:tcW w:w="4239" w:type="dxa"/>
          </w:tcPr>
          <w:p w:rsidR="006667A1" w:rsidRPr="006667A1" w:rsidRDefault="006667A1" w:rsidP="006667A1">
            <w:pPr>
              <w:spacing w:before="240" w:after="120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6667A1">
              <w:rPr>
                <w:rFonts w:ascii="Chalkboard" w:hAnsi="Chalkboard"/>
                <w:b/>
                <w:color w:val="C0504D" w:themeColor="accent2"/>
              </w:rPr>
              <w:t>Worship</w:t>
            </w:r>
          </w:p>
        </w:tc>
        <w:tc>
          <w:tcPr>
            <w:tcW w:w="4239" w:type="dxa"/>
          </w:tcPr>
          <w:p w:rsidR="006667A1" w:rsidRPr="006667A1" w:rsidRDefault="006667A1" w:rsidP="006667A1">
            <w:pPr>
              <w:spacing w:before="120" w:after="120"/>
              <w:jc w:val="center"/>
              <w:rPr>
                <w:rFonts w:ascii="Chalkboard" w:hAnsi="Chalkboard"/>
              </w:rPr>
            </w:pPr>
            <w:r w:rsidRPr="006667A1">
              <w:rPr>
                <w:rFonts w:ascii="Chalkboard" w:hAnsi="Chalkboard"/>
              </w:rPr>
              <w:t>To show love and devotion to God. We worship by praying and celebrating the sacraments.</w:t>
            </w:r>
          </w:p>
        </w:tc>
      </w:tr>
      <w:tr w:rsidR="006667A1">
        <w:trPr>
          <w:trHeight w:val="286"/>
        </w:trPr>
        <w:tc>
          <w:tcPr>
            <w:tcW w:w="4239" w:type="dxa"/>
          </w:tcPr>
          <w:p w:rsidR="006667A1" w:rsidRPr="006667A1" w:rsidRDefault="006667A1" w:rsidP="006667A1">
            <w:pPr>
              <w:spacing w:before="240" w:after="120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6667A1">
              <w:rPr>
                <w:rFonts w:ascii="Chalkboard" w:hAnsi="Chalkboard"/>
                <w:b/>
                <w:color w:val="C0504D" w:themeColor="accent2"/>
              </w:rPr>
              <w:t>Ritual</w:t>
            </w:r>
          </w:p>
        </w:tc>
        <w:tc>
          <w:tcPr>
            <w:tcW w:w="4239" w:type="dxa"/>
          </w:tcPr>
          <w:p w:rsidR="006667A1" w:rsidRPr="006667A1" w:rsidRDefault="00B34426" w:rsidP="006667A1">
            <w:pPr>
              <w:spacing w:before="120" w:after="120"/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Actions carried out that are repeated regularly by a community to faith to express their faith. </w:t>
            </w:r>
            <w:proofErr w:type="spellStart"/>
            <w:r>
              <w:rPr>
                <w:rFonts w:ascii="Chalkboard" w:hAnsi="Chalkboard"/>
              </w:rPr>
              <w:t>E.g</w:t>
            </w:r>
            <w:proofErr w:type="spellEnd"/>
            <w:r>
              <w:rPr>
                <w:rFonts w:ascii="Chalkboard" w:hAnsi="Chalkboard"/>
              </w:rPr>
              <w:t xml:space="preserve"> the sacraments</w:t>
            </w:r>
          </w:p>
        </w:tc>
      </w:tr>
      <w:tr w:rsidR="006667A1">
        <w:trPr>
          <w:trHeight w:val="266"/>
        </w:trPr>
        <w:tc>
          <w:tcPr>
            <w:tcW w:w="4239" w:type="dxa"/>
          </w:tcPr>
          <w:p w:rsidR="006667A1" w:rsidRPr="006667A1" w:rsidRDefault="006667A1" w:rsidP="006667A1">
            <w:pPr>
              <w:spacing w:before="240" w:after="120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6667A1">
              <w:rPr>
                <w:rFonts w:ascii="Chalkboard" w:hAnsi="Chalkboard"/>
                <w:b/>
                <w:color w:val="C0504D" w:themeColor="accent2"/>
              </w:rPr>
              <w:t>Denomination</w:t>
            </w:r>
          </w:p>
        </w:tc>
        <w:tc>
          <w:tcPr>
            <w:tcW w:w="4239" w:type="dxa"/>
          </w:tcPr>
          <w:p w:rsidR="006667A1" w:rsidRPr="006667A1" w:rsidRDefault="006667A1" w:rsidP="006667A1">
            <w:pPr>
              <w:spacing w:before="120" w:after="120"/>
              <w:jc w:val="center"/>
              <w:rPr>
                <w:rFonts w:ascii="Chalkboard" w:hAnsi="Chalkboard"/>
              </w:rPr>
            </w:pPr>
            <w:r w:rsidRPr="006667A1">
              <w:rPr>
                <w:rFonts w:ascii="Chalkboard" w:hAnsi="Chalkboard"/>
              </w:rPr>
              <w:t>Community of faith with its own organization, practices and traditions.</w:t>
            </w:r>
          </w:p>
        </w:tc>
      </w:tr>
      <w:tr w:rsidR="006667A1">
        <w:trPr>
          <w:trHeight w:val="266"/>
        </w:trPr>
        <w:tc>
          <w:tcPr>
            <w:tcW w:w="4239" w:type="dxa"/>
          </w:tcPr>
          <w:p w:rsidR="006667A1" w:rsidRPr="006667A1" w:rsidRDefault="006667A1" w:rsidP="006667A1">
            <w:pPr>
              <w:spacing w:before="240" w:after="120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6667A1">
              <w:rPr>
                <w:rFonts w:ascii="Chalkboard" w:hAnsi="Chalkboard"/>
                <w:b/>
                <w:color w:val="C0504D" w:themeColor="accent2"/>
              </w:rPr>
              <w:t>Vision</w:t>
            </w:r>
          </w:p>
        </w:tc>
        <w:tc>
          <w:tcPr>
            <w:tcW w:w="4239" w:type="dxa"/>
          </w:tcPr>
          <w:p w:rsidR="006667A1" w:rsidRPr="006667A1" w:rsidRDefault="00E66D95" w:rsidP="006667A1">
            <w:pPr>
              <w:spacing w:before="120" w:after="120"/>
              <w:jc w:val="center"/>
              <w:rPr>
                <w:rFonts w:ascii="Chalkboard" w:hAnsi="Chalkboard"/>
              </w:rPr>
            </w:pPr>
            <w:r w:rsidRPr="006667A1">
              <w:rPr>
                <w:rFonts w:ascii="Chalkboard" w:hAnsi="Chalkboard"/>
              </w:rPr>
              <w:t>A powerful image of what the world or person or a group could be.</w:t>
            </w:r>
          </w:p>
        </w:tc>
      </w:tr>
    </w:tbl>
    <w:p w:rsidR="006667A1" w:rsidRDefault="006667A1"/>
    <w:p w:rsidR="006667A1" w:rsidRDefault="006667A1"/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6667A1" w:rsidRPr="00211C16">
        <w:tc>
          <w:tcPr>
            <w:tcW w:w="4258" w:type="dxa"/>
          </w:tcPr>
          <w:p w:rsidR="006667A1" w:rsidRPr="00211C16" w:rsidRDefault="006667A1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Palestine</w:t>
            </w:r>
          </w:p>
        </w:tc>
        <w:tc>
          <w:tcPr>
            <w:tcW w:w="4258" w:type="dxa"/>
          </w:tcPr>
          <w:p w:rsidR="006667A1" w:rsidRPr="00211C16" w:rsidRDefault="006667A1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The Holy Land the country where Jesus was born.</w:t>
            </w:r>
          </w:p>
        </w:tc>
      </w:tr>
      <w:tr w:rsidR="006667A1" w:rsidRPr="00211C16">
        <w:tc>
          <w:tcPr>
            <w:tcW w:w="4258" w:type="dxa"/>
          </w:tcPr>
          <w:p w:rsidR="006667A1" w:rsidRPr="00211C16" w:rsidRDefault="006667A1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Synoptic Gospels</w:t>
            </w:r>
          </w:p>
        </w:tc>
        <w:tc>
          <w:tcPr>
            <w:tcW w:w="4258" w:type="dxa"/>
          </w:tcPr>
          <w:p w:rsidR="006667A1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 xml:space="preserve">Synoptic means to be similar. The Gospels of Mark, Luke and John are so alike </w:t>
            </w:r>
            <w:proofErr w:type="gramStart"/>
            <w:r w:rsidRPr="00211C16">
              <w:rPr>
                <w:rFonts w:ascii="Chalkboard" w:hAnsi="Chalkboard"/>
              </w:rPr>
              <w:t>the are</w:t>
            </w:r>
            <w:proofErr w:type="gramEnd"/>
            <w:r w:rsidRPr="00211C16">
              <w:rPr>
                <w:rFonts w:ascii="Chalkboard" w:hAnsi="Chalkboard"/>
              </w:rPr>
              <w:t xml:space="preserve"> known as the Synoptic Gospels.</w:t>
            </w:r>
          </w:p>
        </w:tc>
      </w:tr>
      <w:tr w:rsidR="006667A1" w:rsidRPr="00211C16">
        <w:tc>
          <w:tcPr>
            <w:tcW w:w="4258" w:type="dxa"/>
          </w:tcPr>
          <w:p w:rsidR="006667A1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Discipleship</w:t>
            </w:r>
          </w:p>
        </w:tc>
        <w:tc>
          <w:tcPr>
            <w:tcW w:w="4258" w:type="dxa"/>
          </w:tcPr>
          <w:p w:rsidR="006667A1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Jesus chose twelve disciples to follow him and learn about living in the kingdom of God.</w:t>
            </w:r>
          </w:p>
        </w:tc>
      </w:tr>
      <w:tr w:rsidR="006667A1" w:rsidRPr="00211C16">
        <w:tc>
          <w:tcPr>
            <w:tcW w:w="4258" w:type="dxa"/>
          </w:tcPr>
          <w:p w:rsidR="006667A1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Mission</w:t>
            </w:r>
          </w:p>
        </w:tc>
        <w:tc>
          <w:tcPr>
            <w:tcW w:w="4258" w:type="dxa"/>
          </w:tcPr>
          <w:p w:rsidR="006667A1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The specific work carried out by members of a Christian community</w:t>
            </w:r>
          </w:p>
        </w:tc>
      </w:tr>
      <w:tr w:rsidR="006667A1" w:rsidRPr="00211C16">
        <w:tc>
          <w:tcPr>
            <w:tcW w:w="4258" w:type="dxa"/>
          </w:tcPr>
          <w:p w:rsidR="006667A1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Good Friday</w:t>
            </w:r>
          </w:p>
        </w:tc>
        <w:tc>
          <w:tcPr>
            <w:tcW w:w="4258" w:type="dxa"/>
          </w:tcPr>
          <w:p w:rsidR="006667A1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The day Jesus died on the cross</w:t>
            </w:r>
          </w:p>
        </w:tc>
      </w:tr>
      <w:tr w:rsidR="006667A1" w:rsidRPr="00211C16">
        <w:tc>
          <w:tcPr>
            <w:tcW w:w="4258" w:type="dxa"/>
          </w:tcPr>
          <w:p w:rsidR="006667A1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The Last Supper</w:t>
            </w:r>
          </w:p>
        </w:tc>
        <w:tc>
          <w:tcPr>
            <w:tcW w:w="4258" w:type="dxa"/>
          </w:tcPr>
          <w:p w:rsidR="006667A1" w:rsidRPr="00211C16" w:rsidRDefault="006667A1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</w:p>
        </w:tc>
      </w:tr>
      <w:tr w:rsidR="00F53CD9" w:rsidRPr="00211C16">
        <w:tc>
          <w:tcPr>
            <w:tcW w:w="4258" w:type="dxa"/>
          </w:tcPr>
          <w:p w:rsidR="00F53CD9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Province</w:t>
            </w:r>
          </w:p>
        </w:tc>
        <w:tc>
          <w:tcPr>
            <w:tcW w:w="4258" w:type="dxa"/>
          </w:tcPr>
          <w:p w:rsidR="00F53CD9" w:rsidRPr="00211C16" w:rsidRDefault="00853FFD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 xml:space="preserve">A region in a country </w:t>
            </w:r>
            <w:proofErr w:type="spellStart"/>
            <w:r w:rsidRPr="00211C16">
              <w:rPr>
                <w:rFonts w:ascii="Chalkboard" w:hAnsi="Chalkboard"/>
              </w:rPr>
              <w:t>e.g</w:t>
            </w:r>
            <w:proofErr w:type="spellEnd"/>
            <w:r w:rsidRPr="00211C16">
              <w:rPr>
                <w:rFonts w:ascii="Chalkboard" w:hAnsi="Chalkboard"/>
              </w:rPr>
              <w:t xml:space="preserve"> Dublin is a province within Ireland.</w:t>
            </w:r>
          </w:p>
        </w:tc>
      </w:tr>
    </w:tbl>
    <w:p w:rsidR="00F53CD9" w:rsidRPr="00211C16" w:rsidRDefault="00F53CD9" w:rsidP="00211C16">
      <w:pPr>
        <w:spacing w:line="360" w:lineRule="auto"/>
        <w:jc w:val="center"/>
        <w:rPr>
          <w:rFonts w:ascii="Chalkboard" w:hAnsi="Chalkboard"/>
        </w:rPr>
      </w:pP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F53CD9" w:rsidRPr="00211C16"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Agnosticism</w:t>
            </w:r>
          </w:p>
        </w:tc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The view that human beings cannot know for certain whether God exists of not.</w:t>
            </w:r>
          </w:p>
        </w:tc>
      </w:tr>
      <w:tr w:rsidR="00F53CD9" w:rsidRPr="00211C16"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Atheism</w:t>
            </w:r>
          </w:p>
        </w:tc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A view that denies the existence of God.</w:t>
            </w:r>
          </w:p>
        </w:tc>
      </w:tr>
      <w:tr w:rsidR="00F53CD9" w:rsidRPr="00211C16"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Mature Faith</w:t>
            </w:r>
          </w:p>
        </w:tc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A close relationship with God and an active commitment to one’s faith.</w:t>
            </w:r>
          </w:p>
        </w:tc>
      </w:tr>
      <w:tr w:rsidR="00F53CD9" w:rsidRPr="00211C16"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Monotheism</w:t>
            </w:r>
          </w:p>
        </w:tc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Belief in one God</w:t>
            </w:r>
          </w:p>
        </w:tc>
      </w:tr>
      <w:tr w:rsidR="00F53CD9" w:rsidRPr="00211C16"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Polytheism</w:t>
            </w:r>
          </w:p>
        </w:tc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Belief in more than one God.</w:t>
            </w:r>
          </w:p>
        </w:tc>
      </w:tr>
      <w:tr w:rsidR="00F53CD9" w:rsidRPr="00211C16"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Reflection</w:t>
            </w:r>
          </w:p>
        </w:tc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Thinking deeply about something in life.</w:t>
            </w:r>
          </w:p>
        </w:tc>
      </w:tr>
      <w:tr w:rsidR="00853FFD" w:rsidRPr="00211C16">
        <w:tc>
          <w:tcPr>
            <w:tcW w:w="4258" w:type="dxa"/>
          </w:tcPr>
          <w:p w:rsidR="00853FFD" w:rsidRPr="00211C16" w:rsidRDefault="00853FFD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Inter-faith dialogue</w:t>
            </w:r>
          </w:p>
        </w:tc>
        <w:tc>
          <w:tcPr>
            <w:tcW w:w="4258" w:type="dxa"/>
          </w:tcPr>
          <w:p w:rsidR="00853FFD" w:rsidRPr="00211C16" w:rsidRDefault="00853FFD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When members of different communities of faith talk in order to understand their beliefs.</w:t>
            </w:r>
          </w:p>
        </w:tc>
      </w:tr>
    </w:tbl>
    <w:p w:rsidR="00F53CD9" w:rsidRPr="00211C16" w:rsidRDefault="00F53CD9" w:rsidP="00211C16">
      <w:pPr>
        <w:spacing w:line="360" w:lineRule="auto"/>
        <w:jc w:val="center"/>
        <w:rPr>
          <w:rFonts w:ascii="Chalkboard" w:hAnsi="Chalkboard"/>
        </w:rPr>
      </w:pP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F53CD9" w:rsidRPr="00211C16"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Icon</w:t>
            </w:r>
          </w:p>
        </w:tc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Picture with a religious content and me</w:t>
            </w:r>
            <w:r w:rsidR="00B34426" w:rsidRPr="00211C16">
              <w:rPr>
                <w:rFonts w:ascii="Chalkboard" w:hAnsi="Chalkboard"/>
              </w:rPr>
              <w:t>aning used to worship</w:t>
            </w:r>
            <w:r w:rsidR="00E556AE" w:rsidRPr="00211C16">
              <w:rPr>
                <w:rFonts w:ascii="Chalkboard" w:hAnsi="Chalkboard"/>
              </w:rPr>
              <w:t xml:space="preserve"> in the </w:t>
            </w:r>
            <w:proofErr w:type="spellStart"/>
            <w:r w:rsidR="00E556AE" w:rsidRPr="00211C16">
              <w:rPr>
                <w:rFonts w:ascii="Chalkboard" w:hAnsi="Chalkboard"/>
              </w:rPr>
              <w:t>Orthadox</w:t>
            </w:r>
            <w:proofErr w:type="spellEnd"/>
            <w:r w:rsidR="00E556AE" w:rsidRPr="00211C16">
              <w:rPr>
                <w:rFonts w:ascii="Chalkboard" w:hAnsi="Chalkboard"/>
              </w:rPr>
              <w:t xml:space="preserve"> Church.</w:t>
            </w:r>
          </w:p>
        </w:tc>
      </w:tr>
      <w:tr w:rsidR="00F53CD9" w:rsidRPr="00211C16">
        <w:tc>
          <w:tcPr>
            <w:tcW w:w="4258" w:type="dxa"/>
          </w:tcPr>
          <w:p w:rsidR="00F53CD9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Mediation</w:t>
            </w:r>
          </w:p>
        </w:tc>
        <w:tc>
          <w:tcPr>
            <w:tcW w:w="4258" w:type="dxa"/>
          </w:tcPr>
          <w:p w:rsidR="00F53CD9" w:rsidRPr="00211C16" w:rsidRDefault="00F53CD9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</w:p>
        </w:tc>
      </w:tr>
      <w:tr w:rsidR="00F53CD9" w:rsidRPr="00211C16">
        <w:tc>
          <w:tcPr>
            <w:tcW w:w="4258" w:type="dxa"/>
          </w:tcPr>
          <w:p w:rsidR="00F53CD9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Penitence</w:t>
            </w:r>
          </w:p>
        </w:tc>
        <w:tc>
          <w:tcPr>
            <w:tcW w:w="4258" w:type="dxa"/>
          </w:tcPr>
          <w:p w:rsidR="00F53CD9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Being sorry for past sins or failures</w:t>
            </w:r>
          </w:p>
        </w:tc>
      </w:tr>
      <w:tr w:rsidR="00B34426" w:rsidRPr="00211C16">
        <w:tc>
          <w:tcPr>
            <w:tcW w:w="4258" w:type="dxa"/>
          </w:tcPr>
          <w:p w:rsidR="00B34426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Petition</w:t>
            </w:r>
          </w:p>
        </w:tc>
        <w:tc>
          <w:tcPr>
            <w:tcW w:w="4258" w:type="dxa"/>
          </w:tcPr>
          <w:p w:rsidR="00B34426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 xml:space="preserve">Prayer </w:t>
            </w:r>
            <w:proofErr w:type="gramStart"/>
            <w:r w:rsidRPr="00211C16">
              <w:rPr>
                <w:rFonts w:ascii="Chalkboard" w:hAnsi="Chalkboard"/>
              </w:rPr>
              <w:t>that as for help</w:t>
            </w:r>
            <w:proofErr w:type="gramEnd"/>
            <w:r w:rsidRPr="00211C16">
              <w:rPr>
                <w:rFonts w:ascii="Chalkboard" w:hAnsi="Chalkboard"/>
              </w:rPr>
              <w:t xml:space="preserve"> or asks for something.</w:t>
            </w:r>
          </w:p>
        </w:tc>
      </w:tr>
      <w:tr w:rsidR="00B34426" w:rsidRPr="00211C16">
        <w:tc>
          <w:tcPr>
            <w:tcW w:w="4258" w:type="dxa"/>
          </w:tcPr>
          <w:p w:rsidR="00B34426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Reflection</w:t>
            </w:r>
          </w:p>
        </w:tc>
        <w:tc>
          <w:tcPr>
            <w:tcW w:w="4258" w:type="dxa"/>
          </w:tcPr>
          <w:p w:rsidR="00B34426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Inner personal thought. Searching for something meaningful in a sacred text, event in life or in the world around you.</w:t>
            </w:r>
          </w:p>
        </w:tc>
      </w:tr>
      <w:tr w:rsidR="00B34426" w:rsidRPr="00211C16">
        <w:tc>
          <w:tcPr>
            <w:tcW w:w="4258" w:type="dxa"/>
          </w:tcPr>
          <w:p w:rsidR="00B34426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Sacrament</w:t>
            </w:r>
          </w:p>
        </w:tc>
        <w:tc>
          <w:tcPr>
            <w:tcW w:w="4258" w:type="dxa"/>
          </w:tcPr>
          <w:p w:rsidR="00B34426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Baptism, Confirmation, Holy Eucharist, Anointing of the Sick, Reconciliation, Marriage, Holy Orders.</w:t>
            </w:r>
          </w:p>
        </w:tc>
      </w:tr>
    </w:tbl>
    <w:p w:rsidR="00B34426" w:rsidRPr="00211C16" w:rsidRDefault="00B34426" w:rsidP="00211C16">
      <w:pPr>
        <w:spacing w:line="360" w:lineRule="auto"/>
        <w:jc w:val="center"/>
        <w:rPr>
          <w:rFonts w:ascii="Chalkboard" w:hAnsi="Chalkboard"/>
        </w:rPr>
      </w:pP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B34426" w:rsidRPr="00211C16">
        <w:tc>
          <w:tcPr>
            <w:tcW w:w="4258" w:type="dxa"/>
          </w:tcPr>
          <w:p w:rsidR="00B34426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Conscience</w:t>
            </w:r>
          </w:p>
        </w:tc>
        <w:tc>
          <w:tcPr>
            <w:tcW w:w="4258" w:type="dxa"/>
          </w:tcPr>
          <w:p w:rsidR="00B34426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Being able to judge what the best thing to do is.</w:t>
            </w:r>
          </w:p>
        </w:tc>
      </w:tr>
      <w:tr w:rsidR="00B34426" w:rsidRPr="00211C16">
        <w:tc>
          <w:tcPr>
            <w:tcW w:w="4258" w:type="dxa"/>
          </w:tcPr>
          <w:p w:rsidR="00B34426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Morality</w:t>
            </w:r>
          </w:p>
        </w:tc>
        <w:tc>
          <w:tcPr>
            <w:tcW w:w="4258" w:type="dxa"/>
          </w:tcPr>
          <w:p w:rsidR="00B34426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Making moral choice and choosing between good and bad.</w:t>
            </w:r>
          </w:p>
        </w:tc>
      </w:tr>
      <w:tr w:rsidR="00B34426" w:rsidRPr="00211C16">
        <w:tc>
          <w:tcPr>
            <w:tcW w:w="4258" w:type="dxa"/>
          </w:tcPr>
          <w:p w:rsidR="00B34426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Moral Maturity</w:t>
            </w:r>
          </w:p>
        </w:tc>
        <w:tc>
          <w:tcPr>
            <w:tcW w:w="4258" w:type="dxa"/>
          </w:tcPr>
          <w:p w:rsidR="00B34426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Fully developed the ability to make good choices.</w:t>
            </w:r>
          </w:p>
        </w:tc>
      </w:tr>
      <w:tr w:rsidR="00B34426" w:rsidRPr="00211C16">
        <w:tc>
          <w:tcPr>
            <w:tcW w:w="4258" w:type="dxa"/>
          </w:tcPr>
          <w:p w:rsidR="00B34426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  <w:b/>
                <w:color w:val="C0504D" w:themeColor="accent2"/>
              </w:rPr>
            </w:pPr>
            <w:r w:rsidRPr="00211C16">
              <w:rPr>
                <w:rFonts w:ascii="Chalkboard" w:hAnsi="Chalkboard"/>
                <w:b/>
                <w:color w:val="C0504D" w:themeColor="accent2"/>
              </w:rPr>
              <w:t>Peace</w:t>
            </w:r>
          </w:p>
        </w:tc>
        <w:tc>
          <w:tcPr>
            <w:tcW w:w="4258" w:type="dxa"/>
          </w:tcPr>
          <w:p w:rsidR="00B34426" w:rsidRPr="00211C16" w:rsidRDefault="00B34426" w:rsidP="00211C16">
            <w:pPr>
              <w:spacing w:line="360" w:lineRule="auto"/>
              <w:jc w:val="center"/>
              <w:rPr>
                <w:rFonts w:ascii="Chalkboard" w:hAnsi="Chalkboard"/>
              </w:rPr>
            </w:pPr>
            <w:r w:rsidRPr="00211C16">
              <w:rPr>
                <w:rFonts w:ascii="Chalkboard" w:hAnsi="Chalkboard"/>
              </w:rPr>
              <w:t>No war or fighting. Harmony between people.</w:t>
            </w:r>
          </w:p>
        </w:tc>
      </w:tr>
    </w:tbl>
    <w:p w:rsidR="006667A1" w:rsidRPr="00211C16" w:rsidRDefault="006667A1" w:rsidP="00211C16">
      <w:pPr>
        <w:spacing w:line="360" w:lineRule="auto"/>
        <w:jc w:val="center"/>
        <w:rPr>
          <w:rFonts w:ascii="Chalkboard" w:hAnsi="Chalkboard"/>
        </w:rPr>
      </w:pPr>
    </w:p>
    <w:sectPr w:rsidR="006667A1" w:rsidRPr="00211C16" w:rsidSect="006667A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67A1"/>
    <w:rsid w:val="00211C16"/>
    <w:rsid w:val="006667A1"/>
    <w:rsid w:val="006A783F"/>
    <w:rsid w:val="00853FFD"/>
    <w:rsid w:val="00A017B2"/>
    <w:rsid w:val="00A12664"/>
    <w:rsid w:val="00B34426"/>
    <w:rsid w:val="00E556AE"/>
    <w:rsid w:val="00E66D95"/>
    <w:rsid w:val="00F53CD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66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337</Words>
  <Characters>1926</Characters>
  <Application>Microsoft Macintosh Word</Application>
  <DocSecurity>0</DocSecurity>
  <Lines>16</Lines>
  <Paragraphs>3</Paragraphs>
  <ScaleCrop>false</ScaleCrop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keleghan</dc:creator>
  <cp:keywords/>
  <cp:lastModifiedBy>Heather keleghan</cp:lastModifiedBy>
  <cp:revision>3</cp:revision>
  <dcterms:created xsi:type="dcterms:W3CDTF">2015-01-18T12:34:00Z</dcterms:created>
  <dcterms:modified xsi:type="dcterms:W3CDTF">2016-05-02T19:59:00Z</dcterms:modified>
</cp:coreProperties>
</file>